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61rvdlmq0oxr" w:id="0"/>
      <w:bookmarkEnd w:id="0"/>
      <w:r w:rsidDel="00000000" w:rsidR="00000000" w:rsidRPr="00000000">
        <w:rPr>
          <w:rtl w:val="0"/>
        </w:rPr>
        <w:t xml:space="preserve">Méthode de calcul de Brzycki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Cette grille sera présentée aux élèves afin qu’ils aient des repères simples pour calculer leur charge maximale.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Nous avons pris notre ressource depuis le site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https://fr.slideshare.net/Scienceosport/tableau-de-brzycki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4943475" cy="5657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65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ec19aveb1yix" w:id="1"/>
      <w:bookmarkEnd w:id="1"/>
      <w:r w:rsidDel="00000000" w:rsidR="00000000" w:rsidRPr="00000000">
        <w:rPr>
          <w:rtl w:val="0"/>
        </w:rPr>
        <w:t xml:space="preserve">Explications avec 2 exemples concrets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Exemple en vert : un élève a soulevé 8 fois 40 kilos au développé-couché. D’après la grille ci-dessus la charge maximale de l’élève est de 50 kilos.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Exemple en rouge : un élève a soulevé 12 fois 50 kilos à la presse. D’après la grille ci-dessus la charge maximale de l’élève est de 72,5 kilos.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Dans notre cas, nous demandons aux élèves d’atteindre 3 RM sur chacune des machines.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 les charges soulevées par l’élève ne se trouvent pas dans le tableau, nous pourrons alors lui proposer de réaliser directement la formule de Brzycki.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Calcul : Poids / (1.0278 - (0.0278 * Nb rép))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Sinon, il est aussi tout à fait possible de faire un calcul en croix à partir des données du tableau.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.slideshare.net/Scienceosport/tableau-de-brzycki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